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F7F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C35F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5F7F">
        <w:rPr>
          <w:rFonts w:ascii="Times New Roman" w:hAnsi="Times New Roman" w:cs="Times New Roman"/>
          <w:sz w:val="28"/>
          <w:szCs w:val="28"/>
        </w:rPr>
        <w:t>ІС</w:t>
      </w:r>
      <w:r w:rsidR="001E4F15"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</w:p>
    <w:p w:rsidR="00C35F7F" w:rsidRPr="00C35F7F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қалалары мен астанасының жер қатынастары саласындағы уәкілетті органдарының құзыреті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i/>
          <w:sz w:val="28"/>
          <w:szCs w:val="28"/>
          <w:lang w:val="kk-KZ"/>
        </w:rPr>
        <w:t>Жалпы ережелер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Жер кодексінің 14-1-бабында облыстардың, республикалық маңызы бар қалалардың, астананың, аудандардың және облыстық маңызы бар қалалардың жер қатынастары саласындағы уәкілетті орг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андарының құзыреті белгіленген.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14-1-баптың 2-тармағы республикалық маңызы бар қаланың, астананың уәкілетті органының тиісті әкімшілік-аумақтық бірлік шегін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дегі өкілеттіктерін айқындайды.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 xml:space="preserve">Бұл өкілеттіктер жерді ұтымды пайдалану мен қорғауды қамтамасыз етуге, жер қатынастарын ұйымдастыруға, жер учаскелерін </w:t>
      </w:r>
      <w:bookmarkStart w:id="0" w:name="_GoBack"/>
      <w:bookmarkEnd w:id="0"/>
      <w:r w:rsidRPr="001E4F15">
        <w:rPr>
          <w:rFonts w:ascii="Times New Roman" w:hAnsi="Times New Roman" w:cs="Times New Roman"/>
          <w:sz w:val="28"/>
          <w:szCs w:val="28"/>
          <w:lang w:val="kk-KZ"/>
        </w:rPr>
        <w:t>беру және алып қою мәселелері бойынша қажетті шешімдерді дайындауға және заңнамада көзделген өзге де функцияларды жүзеге асыруға бағытталған.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i/>
          <w:sz w:val="28"/>
          <w:szCs w:val="28"/>
          <w:lang w:val="kk-KZ"/>
        </w:rPr>
        <w:t>Уәкілетті орган қызметінің негізгі бағыттары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Республикалық маңызы бар қаланың және астананың уәкілетті органының құзыретін бірнеше негізгі бағытқа бөлуге болады: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1. жер учаскелерін беру мәселелерін реттеу;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2. аумақты жерге орналастыруды ұйымдастыруға қатысу;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3. қажетті құжаттар мен шешімдердің жобаларын дайындау;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4. өз құзыреті шегінде мемлекеттік бақылау және мониторинг іс-шараларын ұйымдастыру;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5. жерді ұтымды пайдалану мен қорғауды қамтамасыз ету;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6. жер учаскесінің нысаналы мақсатын өзгерту мәселелеріне қатысу;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1E4F15" w:rsidRPr="001E4F15">
        <w:rPr>
          <w:lang w:val="kk-KZ"/>
        </w:rPr>
        <w:t xml:space="preserve"> </w:t>
      </w:r>
      <w:r w:rsidR="001E4F15" w:rsidRPr="001E4F15">
        <w:rPr>
          <w:rFonts w:ascii="Times New Roman" w:hAnsi="Times New Roman" w:cs="Times New Roman"/>
          <w:sz w:val="28"/>
          <w:szCs w:val="28"/>
          <w:lang w:val="kk-KZ"/>
        </w:rPr>
        <w:t>жерді резервте қалдыру жөніндегі ұсыныстарды дайындау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E4F15" w:rsidRPr="001E4F15" w:rsidRDefault="001E4F15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Pr="001E4F15">
        <w:rPr>
          <w:lang w:val="kk-KZ"/>
        </w:rPr>
        <w:t xml:space="preserve"> 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мемлекет мұқтажы үшін жер учаскелерін мәжбүрлеп иеліктен шығару жөнінде ұсыныстар дайындау</w:t>
      </w:r>
    </w:p>
    <w:p w:rsidR="00C35F7F" w:rsidRPr="001E4F15" w:rsidRDefault="001E4F15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35F7F" w:rsidRPr="001E4F1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қорғаныс және ұлттық қауіпсіздік мұқтажы үшін жер учаскелерін беру және алып қою жөніндегі шешімдерінің жобаларын дайындау</w:t>
      </w:r>
      <w:r w:rsidR="00C35F7F" w:rsidRPr="001E4F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Осылайша, уәкілетті орган мемлекеттік жер саясаты мен оның республикалық маңызы бар қала немесе астана аумағында практикалық іске асырылуы арасындағы маңызды буын болып табылады.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i/>
          <w:sz w:val="28"/>
          <w:szCs w:val="28"/>
          <w:lang w:val="kk-KZ"/>
        </w:rPr>
        <w:t>Жер учаскелерін беру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Уәкілетті орган қызметінің маңызды бағыттарының бірі – жер учаск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елерін беру рәсімдеріне қатысу.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lastRenderedPageBreak/>
        <w:t>Жер учаскесін беру Қазақстан Республикасының Жер кодексінің талаптарын, қала құрылысы құжаттарын, жер учаскесінің белгіленген нысаналы мақсатын және басқа да міндетті талаптарды сақта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й отырып жүзеге асырылуға тиіс.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Жер учаскесін беру мәселесін қарау кезінде мыналар ескеріледі: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жердің санаты;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жер учаскесінің орналасқан жері;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жер учаскесінің алаңы;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нысаналы мақсаты;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қала құрылысы құжаттарының болуы;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шектеулер мен ауыртпалықтар;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инженерлік коммуникациялардың болуы;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үшінші тұлғалардың құқықтары;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қоршаған ортаны және же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р ресурстарын қорғау талаптары.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Жер учаскесін жоспарланған пайдалану аумақты жоспарлау және қала құрылысы құжаттарына сәйкес келуі тиіс.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i/>
          <w:sz w:val="28"/>
          <w:szCs w:val="28"/>
          <w:lang w:val="kk-KZ"/>
        </w:rPr>
        <w:t>Жер мәселелері бойынша құжаттарды дайындау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Уәкілетті орган жер мәселелері бойынша шешімдер қабылдау үшін қажетті құжаттарды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 xml:space="preserve"> дайындауға қатысады.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Оларға жерге орналастыру материалдары, жер-кадастрлық құжаттар, схемалар, қорытындылар және заңнамада көзделг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ен басқа да материалдар жатады.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Жер учаскелерімен жұмыс жүргізу кезінде мынадай мәл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іметтер нақты айқындалуы қажет: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жер учаскесінің орналасқан жері;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оның шекаралары;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алаңы;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нысаналы мақсаты;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жер учаскесіне құқықтың түрі;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пайдалануға қойылған шектеулер;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құ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қық иеленуші туралы мәліметтер.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Бұл талаптардың қала аумағында маңызы ерекше. Себебі жер учаскелері тұрғын үй құрылысы, жылжымайтын мүлік объектілері, инженерлік инфрақұрылым, автомобиль жолдары, қоғамдық аумақтар және әлеуметтік объектілермен тығыз байланысты.</w:t>
      </w:r>
    </w:p>
    <w:p w:rsidR="00C35F7F" w:rsidRPr="001E4F15" w:rsidRDefault="00C35F7F" w:rsidP="00C35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i/>
          <w:sz w:val="28"/>
          <w:szCs w:val="28"/>
          <w:lang w:val="kk-KZ"/>
        </w:rPr>
        <w:t>Қала жағдайындағы жер қатынастары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Республикалық маңызы бар қалалар мен астанада жер қатынастар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ының өзіндік ерекшеліктері бар.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Қала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 xml:space="preserve"> аумағындағы жер бір уақытта: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lastRenderedPageBreak/>
        <w:t>- халықтың тұруына арналған аумақ;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құрылыс объектілерін орналастыру негізі;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көлік инфрақұрылымын дамыту аумағы;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кәсіпорындарды орналастыру орны;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тұрғын үй құрылысының аумағы;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ортақ пайдаланудағы жерлер;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- табиғи ресурс болып табылады.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Сондықтан уәкілетті органның қызметі мемлекет, азаматтар және бизнес субъектілерінің мүдделерін ескер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е отырып жүзеге асырылуы қажет.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Қалалық инфрақұрылымды дамыту мен жер ресурстарын ұтымды пайдалану арасында тепе-тең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дікті сақтау ерекше маңызға ие.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i/>
          <w:sz w:val="28"/>
          <w:szCs w:val="28"/>
          <w:lang w:val="kk-KZ"/>
        </w:rPr>
        <w:t>Қорытынды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Қорыта айтқанда, Қазақстан Республикасы Жер кодексінің 14-1-бабының 2-тармағы республикалық маңызы бар қаланың және астананың жер қатынастары саласындағы уәкілетті органының құзыретін айқындайтын маңызды құқықтық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 xml:space="preserve"> норма болып табылады.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Уәкілетті орган өз құзыреті шегінде жер қатынастары саласындағы мемлекеттік саясатты іске асыруға қатысады, жер ресурстарын басқаруды жүзеге асырады және жер заңнамасының талап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тарының сақталуына ықпал етеді.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Бұл қызметтің негізгі мақсаты – жер ресурстарын заңды, ұтымды және тиімді пайдалану, азаматтар мен заңды тұлғалардың құқықтары мен заңды мүдделерін сақтау, сондай-ақ қалалық аумақтың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 xml:space="preserve"> тұрақты дамуына жағдай жасау.</w:t>
      </w:r>
    </w:p>
    <w:p w:rsidR="00C35F7F" w:rsidRPr="001E4F15" w:rsidRDefault="00C35F7F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 xml:space="preserve">Жер ресурстарын тиімді басқару үшін жер-кадастрлық мәліметтердің дұрыстығы, сапалы жерге орналастыру жұмыстары, жердің нысаналы мақсатының сақталуы және мемлекеттік органдардың азаматтармен және жер пайдаланушылармен </w:t>
      </w:r>
      <w:r w:rsidRPr="001E4F15">
        <w:rPr>
          <w:rFonts w:ascii="Times New Roman" w:hAnsi="Times New Roman" w:cs="Times New Roman"/>
          <w:sz w:val="28"/>
          <w:szCs w:val="28"/>
          <w:lang w:val="kk-KZ"/>
        </w:rPr>
        <w:t>тиімді өзара іс-қимылы маңызды.</w:t>
      </w:r>
    </w:p>
    <w:p w:rsidR="00CA206E" w:rsidRPr="001E4F15" w:rsidRDefault="00C35F7F" w:rsidP="00C35F7F">
      <w:pPr>
        <w:spacing w:after="0" w:line="240" w:lineRule="auto"/>
        <w:ind w:firstLine="567"/>
        <w:jc w:val="both"/>
        <w:rPr>
          <w:lang w:val="kk-KZ"/>
        </w:rPr>
      </w:pPr>
      <w:r w:rsidRPr="001E4F15">
        <w:rPr>
          <w:rFonts w:ascii="Times New Roman" w:hAnsi="Times New Roman" w:cs="Times New Roman"/>
          <w:sz w:val="28"/>
          <w:szCs w:val="28"/>
          <w:lang w:val="kk-KZ"/>
        </w:rPr>
        <w:t>Сондықтан Қазақстан Республикасы Жер кодексінің 14-1-бабының 2-тармағында белгіленген құзырет республикалық маңызы бар қалалар мен астанада жер қатынастарын мемлекеттік реттеудің маңызды тетіктерінің бірі болып табылады.</w:t>
      </w:r>
    </w:p>
    <w:sectPr w:rsidR="00CA206E" w:rsidRPr="001E4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71F"/>
    <w:rsid w:val="001E4F15"/>
    <w:rsid w:val="0024087C"/>
    <w:rsid w:val="002E0260"/>
    <w:rsid w:val="0038471F"/>
    <w:rsid w:val="00AF7151"/>
    <w:rsid w:val="00C35F7F"/>
    <w:rsid w:val="00CA206E"/>
    <w:rsid w:val="00DC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User67</dc:creator>
  <cp:keywords/>
  <dc:description/>
  <cp:lastModifiedBy>User67</cp:lastModifiedBy>
  <cp:revision>4</cp:revision>
  <dcterms:created xsi:type="dcterms:W3CDTF">2026-08-27T11:32:00Z</dcterms:created>
  <dcterms:modified xsi:type="dcterms:W3CDTF">2026-08-28T06:26:00Z</dcterms:modified>
</cp:coreProperties>
</file>